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94B" w:rsidRPr="00545F06" w:rsidRDefault="0017594B" w:rsidP="0017594B">
      <w:pPr>
        <w:ind w:firstLine="851"/>
        <w:jc w:val="center"/>
        <w:rPr>
          <w:lang w:val="kk-KZ"/>
        </w:rPr>
      </w:pPr>
      <w:r w:rsidRPr="00545F06">
        <w:rPr>
          <w:lang w:val="kk-KZ"/>
        </w:rPr>
        <w:t xml:space="preserve">Дәріс </w:t>
      </w:r>
      <w:r w:rsidRPr="00545F06">
        <w:rPr>
          <w:b/>
          <w:lang w:val="kk-KZ"/>
        </w:rPr>
        <w:t>№8</w:t>
      </w:r>
    </w:p>
    <w:p w:rsidR="0017594B" w:rsidRPr="00545F06" w:rsidRDefault="0017594B" w:rsidP="0017594B">
      <w:pPr>
        <w:ind w:firstLine="851"/>
        <w:jc w:val="center"/>
        <w:rPr>
          <w:b/>
          <w:lang w:val="kk-KZ"/>
        </w:rPr>
      </w:pPr>
      <w:r w:rsidRPr="00545F06">
        <w:rPr>
          <w:b/>
          <w:lang w:val="kk-KZ"/>
        </w:rPr>
        <w:t>Менеджменттегі бақылау</w:t>
      </w:r>
    </w:p>
    <w:p w:rsidR="0017594B" w:rsidRPr="00545F06" w:rsidRDefault="0017594B" w:rsidP="0017594B">
      <w:pPr>
        <w:tabs>
          <w:tab w:val="left" w:pos="851"/>
        </w:tabs>
        <w:ind w:firstLine="851"/>
        <w:jc w:val="both"/>
        <w:rPr>
          <w:lang w:val="kk-KZ"/>
        </w:rPr>
      </w:pPr>
      <w:r w:rsidRPr="00545F06">
        <w:rPr>
          <w:b/>
          <w:lang w:val="kk-KZ"/>
        </w:rPr>
        <w:t>Дәрістің мақсаты:</w:t>
      </w:r>
      <w:r w:rsidRPr="00545F06">
        <w:rPr>
          <w:lang w:val="kk-KZ"/>
        </w:rPr>
        <w:t xml:space="preserve"> Қазіргі замандағы мотивация теорияларымен танысу </w:t>
      </w:r>
    </w:p>
    <w:p w:rsidR="0017594B" w:rsidRPr="00545F06" w:rsidRDefault="0017594B" w:rsidP="0017594B">
      <w:pPr>
        <w:ind w:firstLine="851"/>
        <w:jc w:val="both"/>
        <w:rPr>
          <w:b/>
          <w:lang w:val="kk-KZ"/>
        </w:rPr>
      </w:pPr>
      <w:r w:rsidRPr="00545F06">
        <w:rPr>
          <w:b/>
          <w:lang w:val="kk-KZ"/>
        </w:rPr>
        <w:t>Тақырып бойынша қарастырылатын сұрақтар:</w:t>
      </w:r>
    </w:p>
    <w:p w:rsidR="0017594B" w:rsidRPr="00545F06" w:rsidRDefault="0017594B" w:rsidP="0017594B">
      <w:pPr>
        <w:ind w:firstLine="851"/>
        <w:jc w:val="both"/>
        <w:rPr>
          <w:lang w:val="kk-KZ"/>
        </w:rPr>
      </w:pPr>
      <w:r w:rsidRPr="00545F06">
        <w:rPr>
          <w:lang w:val="kk-KZ"/>
        </w:rPr>
        <w:t>1.Бақылау және оның түрлері.</w:t>
      </w:r>
    </w:p>
    <w:p w:rsidR="0017594B" w:rsidRPr="00545F06" w:rsidRDefault="0017594B" w:rsidP="0017594B">
      <w:pPr>
        <w:ind w:firstLine="851"/>
        <w:jc w:val="both"/>
        <w:rPr>
          <w:lang w:val="kk-KZ"/>
        </w:rPr>
      </w:pPr>
      <w:r w:rsidRPr="00545F06">
        <w:rPr>
          <w:lang w:val="kk-KZ"/>
        </w:rPr>
        <w:t>2. Бақылау процесі</w:t>
      </w:r>
    </w:p>
    <w:p w:rsidR="0017594B" w:rsidRPr="00545F06" w:rsidRDefault="0017594B" w:rsidP="0017594B">
      <w:pPr>
        <w:ind w:firstLine="851"/>
        <w:jc w:val="both"/>
        <w:rPr>
          <w:b/>
          <w:lang w:val="kk-KZ"/>
        </w:rPr>
      </w:pPr>
      <w:r w:rsidRPr="00545F06">
        <w:rPr>
          <w:b/>
          <w:lang w:val="kk-KZ"/>
        </w:rPr>
        <w:t>Тақырыптың қысқаша мазмұны</w:t>
      </w:r>
    </w:p>
    <w:p w:rsidR="0017594B" w:rsidRPr="00545F06" w:rsidRDefault="0017594B" w:rsidP="0017594B">
      <w:pPr>
        <w:ind w:firstLine="851"/>
        <w:jc w:val="both"/>
        <w:rPr>
          <w:bCs/>
          <w:lang w:val="kk-KZ"/>
        </w:rPr>
      </w:pPr>
    </w:p>
    <w:p w:rsidR="0017594B" w:rsidRPr="00545F06" w:rsidRDefault="0017594B" w:rsidP="0017594B">
      <w:pPr>
        <w:ind w:firstLine="851"/>
        <w:jc w:val="both"/>
        <w:rPr>
          <w:lang w:val="kk-KZ"/>
        </w:rPr>
      </w:pPr>
      <w:r w:rsidRPr="00545F06">
        <w:rPr>
          <w:b/>
          <w:i/>
          <w:lang w:val="kk-KZ"/>
        </w:rPr>
        <w:t>Бақылау</w:t>
      </w:r>
      <w:r w:rsidRPr="00545F06">
        <w:rPr>
          <w:lang w:val="kk-KZ"/>
        </w:rPr>
        <w:t xml:space="preserve"> – бұл ұйымның мақсатына жетуді қамтамасыз етуші процес. Пайда болған мәселелерді алдын ала шешу үшін қажет және табысты қызметті ынталандыру үшін қолданылады. Бақылау бұл маңызды және күрделі басқару функциясы. Бақылау басқару процесінің негізгі елементі жоспарлауды ұйымдардың құрылымын құруды. Мотивацияны бақылаудан толығымен бөлек салып қарастыруға болмайды. Бұл жағдай бақылаудың негізгі 3 түрімен танысқаннан кейін түсінікті болады.</w:t>
      </w:r>
    </w:p>
    <w:p w:rsidR="0017594B" w:rsidRPr="00545F06" w:rsidRDefault="0017594B" w:rsidP="0017594B">
      <w:pPr>
        <w:ind w:firstLine="851"/>
        <w:jc w:val="both"/>
        <w:rPr>
          <w:lang w:val="kk-KZ"/>
        </w:rPr>
      </w:pPr>
      <w:r w:rsidRPr="00545F06">
        <w:rPr>
          <w:lang w:val="kk-KZ"/>
        </w:rPr>
        <w:t>Бақылау түрлері: 1. Алдын ала бақылау 2. Ағымдағы бақылау 3. Қорытынды бақылау.</w:t>
      </w:r>
    </w:p>
    <w:p w:rsidR="0017594B" w:rsidRPr="00545F06" w:rsidRDefault="0017594B" w:rsidP="0017594B">
      <w:pPr>
        <w:ind w:firstLine="851"/>
        <w:jc w:val="both"/>
        <w:rPr>
          <w:lang w:val="kk-KZ"/>
        </w:rPr>
      </w:pPr>
      <w:r w:rsidRPr="00545F06">
        <w:rPr>
          <w:lang w:val="kk-KZ"/>
        </w:rPr>
        <w:t>Бақылаудың бұл түрлері жүзеге асыру формасы бойынша бір ғана мақсаты алдына қояды. Нақты алған шешімдердің талап етілетін шешімдерге жақындығын қажет етеді. Бақылау түрлері жүзеге асырылу уақытына сәйкес бөлінеді, алдын ала бақылау жұмыстың нақты бастауына дейін, ағымдағы бақылау жұмыс жүргізіліп жатқан уақытта жүргізіледі. Қорытынды бақылау аяқталғаннан кейін алдын ала бақылау еңбек, материал және қаржы ресурстарыта қатысты жүргізіледі. Бақылау процесі 3 негізгі кезеңнен тұрады: 1.Алдын ала бақылау 2. Нақты шешімдермен салыстыру 3. Қажетті түзетуші объектерді қабылдау.</w:t>
      </w:r>
    </w:p>
    <w:p w:rsidR="0017594B" w:rsidRPr="00545F06" w:rsidRDefault="0017594B" w:rsidP="0017594B">
      <w:pPr>
        <w:ind w:firstLine="851"/>
        <w:jc w:val="both"/>
        <w:rPr>
          <w:lang w:val="kk-KZ"/>
        </w:rPr>
      </w:pPr>
      <w:r w:rsidRPr="00545F06">
        <w:rPr>
          <w:lang w:val="kk-KZ"/>
        </w:rPr>
        <w:t>Тиімді бақылау мінездемесі. Бақылау тиімділігін анықтайтын фактор бұл адам әрекеті.</w:t>
      </w:r>
    </w:p>
    <w:p w:rsidR="0017594B" w:rsidRPr="00545F06" w:rsidRDefault="0017594B" w:rsidP="0017594B">
      <w:pPr>
        <w:ind w:firstLine="851"/>
        <w:jc w:val="both"/>
        <w:rPr>
          <w:lang w:val="kk-KZ"/>
        </w:rPr>
      </w:pPr>
      <w:r w:rsidRPr="00545F06">
        <w:rPr>
          <w:lang w:val="kk-KZ"/>
        </w:rPr>
        <w:t xml:space="preserve">Бақылау өзінің маңызды міндетін орындату үшін келесі белгілері болуы керек. 1.Бақылаудың стратегияға бағытталығы 2. Уақыттылығы 3. Икемділігі 4.Қарапайымдылығы 5. Нақты шешімдерге бағытталуы  6. Іске байланыстылығы 7. Үнемділігі 8. Ұйым жұмысын шет ел нарығына жүзеге асыра, бақылау функциясы қосымша күрдерірек дәрежесіне ие болады. Бұл кезде бақылау халықаралық масштабта жүргізіледі. </w:t>
      </w:r>
    </w:p>
    <w:p w:rsidR="0017594B" w:rsidRPr="00545F06" w:rsidRDefault="0017594B" w:rsidP="0017594B">
      <w:pPr>
        <w:ind w:firstLine="851"/>
        <w:jc w:val="both"/>
        <w:rPr>
          <w:lang w:val="kk-KZ"/>
        </w:rPr>
      </w:pPr>
      <w:r w:rsidRPr="00545F06">
        <w:rPr>
          <w:b/>
          <w:lang w:val="kk-KZ"/>
        </w:rPr>
        <w:t>Бақылау сұрақтары:</w:t>
      </w:r>
    </w:p>
    <w:p w:rsidR="0017594B" w:rsidRPr="00545F06" w:rsidRDefault="0017594B" w:rsidP="0017594B">
      <w:pPr>
        <w:ind w:firstLine="851"/>
        <w:jc w:val="both"/>
        <w:rPr>
          <w:b/>
          <w:lang w:val="kk-KZ"/>
        </w:rPr>
      </w:pPr>
    </w:p>
    <w:p w:rsidR="0017594B" w:rsidRPr="00545F06" w:rsidRDefault="0017594B" w:rsidP="0017594B">
      <w:pPr>
        <w:ind w:left="-360" w:right="-621" w:firstLine="851"/>
        <w:jc w:val="both"/>
        <w:rPr>
          <w:lang w:val="kk-KZ"/>
        </w:rPr>
      </w:pPr>
      <w:r>
        <w:rPr>
          <w:lang w:val="kk-KZ"/>
        </w:rPr>
        <w:t>1. Бақылау мәні</w:t>
      </w:r>
    </w:p>
    <w:p w:rsidR="0017594B" w:rsidRPr="00545F06" w:rsidRDefault="0017594B" w:rsidP="0017594B">
      <w:pPr>
        <w:ind w:left="-360" w:right="-621" w:firstLine="851"/>
        <w:jc w:val="both"/>
        <w:rPr>
          <w:lang w:val="kk-KZ"/>
        </w:rPr>
      </w:pPr>
      <w:r>
        <w:rPr>
          <w:lang w:val="kk-KZ"/>
        </w:rPr>
        <w:t>2. Бақылау түрлері</w:t>
      </w:r>
    </w:p>
    <w:p w:rsidR="0017594B" w:rsidRPr="00545F06" w:rsidRDefault="0017594B" w:rsidP="0017594B">
      <w:pPr>
        <w:ind w:left="-360" w:right="-621" w:firstLine="851"/>
        <w:jc w:val="both"/>
        <w:rPr>
          <w:lang w:val="kk-KZ"/>
        </w:rPr>
      </w:pPr>
      <w:r>
        <w:rPr>
          <w:lang w:val="kk-KZ"/>
        </w:rPr>
        <w:t>3.бақылау принциптері</w:t>
      </w:r>
      <w:bookmarkStart w:id="0" w:name="_GoBack"/>
      <w:bookmarkEnd w:id="0"/>
    </w:p>
    <w:p w:rsidR="0017594B" w:rsidRPr="00545F06" w:rsidRDefault="0017594B" w:rsidP="0017594B">
      <w:pPr>
        <w:ind w:left="-360" w:right="-621" w:firstLine="851"/>
        <w:jc w:val="both"/>
        <w:rPr>
          <w:lang w:val="kk-KZ"/>
        </w:rPr>
      </w:pPr>
      <w:r w:rsidRPr="00545F06">
        <w:rPr>
          <w:b/>
          <w:lang w:val="kk-KZ"/>
        </w:rPr>
        <w:t>Әдебиеттер:</w:t>
      </w:r>
    </w:p>
    <w:p w:rsidR="0017594B" w:rsidRPr="00545F06" w:rsidRDefault="0017594B" w:rsidP="0017594B">
      <w:pPr>
        <w:ind w:left="360" w:firstLine="851"/>
        <w:jc w:val="both"/>
        <w:rPr>
          <w:lang w:val="kk-KZ"/>
        </w:rPr>
      </w:pPr>
      <w:r w:rsidRPr="00545F06">
        <w:rPr>
          <w:lang w:val="kk-KZ"/>
        </w:rPr>
        <w:t>Ахметов А. А Менеджмент негіздері. – Алматы 2005</w:t>
      </w:r>
    </w:p>
    <w:p w:rsidR="0017594B" w:rsidRPr="00545F06" w:rsidRDefault="0017594B" w:rsidP="0017594B">
      <w:pPr>
        <w:ind w:left="360" w:firstLine="851"/>
        <w:jc w:val="both"/>
        <w:rPr>
          <w:lang w:val="kk-KZ"/>
        </w:rPr>
      </w:pPr>
      <w:r w:rsidRPr="00545F06">
        <w:rPr>
          <w:lang w:val="kk-KZ"/>
        </w:rPr>
        <w:t xml:space="preserve">Бердалиев К.Б. и др. Основы </w:t>
      </w:r>
      <w:r w:rsidRPr="00545F06">
        <w:t xml:space="preserve">менеджмента. – Алматы:  </w:t>
      </w:r>
      <w:proofErr w:type="spellStart"/>
      <w:r w:rsidRPr="00545F06">
        <w:t>КазГАУ</w:t>
      </w:r>
      <w:proofErr w:type="spellEnd"/>
      <w:r w:rsidRPr="00545F06">
        <w:t xml:space="preserve">, 1995 </w:t>
      </w:r>
    </w:p>
    <w:p w:rsidR="0017594B" w:rsidRPr="00545F06" w:rsidRDefault="0017594B" w:rsidP="0017594B">
      <w:pPr>
        <w:ind w:left="360" w:firstLine="851"/>
        <w:jc w:val="both"/>
        <w:rPr>
          <w:lang w:val="kk-KZ"/>
        </w:rPr>
      </w:pPr>
      <w:proofErr w:type="spellStart"/>
      <w:r w:rsidRPr="00545F06">
        <w:t>Виханский</w:t>
      </w:r>
      <w:proofErr w:type="spellEnd"/>
      <w:r w:rsidRPr="00545F06">
        <w:t xml:space="preserve"> О.С., Наумов Л.И. Менеджмент. — М.: </w:t>
      </w:r>
      <w:proofErr w:type="spellStart"/>
      <w:r w:rsidRPr="00545F06">
        <w:t>Гардарина</w:t>
      </w:r>
      <w:proofErr w:type="spellEnd"/>
      <w:r w:rsidRPr="00545F06">
        <w:t>, 1996.</w:t>
      </w:r>
    </w:p>
    <w:p w:rsidR="0017594B" w:rsidRPr="00545F06" w:rsidRDefault="0017594B" w:rsidP="0017594B">
      <w:pPr>
        <w:ind w:left="360" w:firstLine="851"/>
        <w:jc w:val="both"/>
        <w:rPr>
          <w:i/>
          <w:lang w:val="kk-KZ"/>
        </w:rPr>
      </w:pPr>
      <w:proofErr w:type="spellStart"/>
      <w:r w:rsidRPr="00545F06">
        <w:t>Мескон</w:t>
      </w:r>
      <w:proofErr w:type="spellEnd"/>
      <w:r w:rsidRPr="00545F06">
        <w:t xml:space="preserve"> М.Х. и др. Основы менеджмента /</w:t>
      </w:r>
      <w:proofErr w:type="spellStart"/>
      <w:r w:rsidRPr="00545F06">
        <w:t>Пер</w:t>
      </w:r>
      <w:proofErr w:type="gramStart"/>
      <w:r w:rsidRPr="00545F06">
        <w:t>.с</w:t>
      </w:r>
      <w:proofErr w:type="spellEnd"/>
      <w:proofErr w:type="gramEnd"/>
      <w:r w:rsidRPr="00545F06">
        <w:t xml:space="preserve"> англ. — М.: Дело, 1992.</w:t>
      </w:r>
    </w:p>
    <w:p w:rsidR="006116F7" w:rsidRPr="0017594B" w:rsidRDefault="006116F7">
      <w:pPr>
        <w:rPr>
          <w:lang w:val="kk-KZ"/>
        </w:rPr>
      </w:pPr>
    </w:p>
    <w:sectPr w:rsidR="006116F7" w:rsidRPr="001759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D05"/>
    <w:rsid w:val="0017594B"/>
    <w:rsid w:val="006116F7"/>
    <w:rsid w:val="006F2CF2"/>
    <w:rsid w:val="00925D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59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59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1812</Characters>
  <Application>Microsoft Office Word</Application>
  <DocSecurity>0</DocSecurity>
  <Lines>15</Lines>
  <Paragraphs>4</Paragraphs>
  <ScaleCrop>false</ScaleCrop>
  <Company/>
  <LinksUpToDate>false</LinksUpToDate>
  <CharactersWithSpaces>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2013-11-01T03:27:00Z</dcterms:created>
  <dcterms:modified xsi:type="dcterms:W3CDTF">2013-11-01T03:27:00Z</dcterms:modified>
</cp:coreProperties>
</file>